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D84" w:rsidRDefault="00083D84" w:rsidP="006714F9">
      <w:pPr>
        <w:jc w:val="both"/>
        <w:rPr>
          <w:rFonts w:ascii="Times New Roman" w:hAnsi="Times New Roman" w:cs="Times New Roman"/>
          <w:b/>
          <w:bCs/>
          <w:color w:val="000000"/>
          <w:sz w:val="24"/>
          <w:szCs w:val="24"/>
          <w:lang w:val="en-US"/>
        </w:rPr>
      </w:pPr>
    </w:p>
    <w:p w:rsidR="00083D84" w:rsidRPr="00643A82" w:rsidRDefault="00083D84" w:rsidP="00643A82">
      <w:pPr>
        <w:jc w:val="both"/>
        <w:rPr>
          <w:rFonts w:ascii="Times New Roman" w:hAnsi="Times New Roman" w:cs="Times New Roman"/>
          <w:b/>
          <w:bCs/>
          <w:color w:val="000000"/>
          <w:sz w:val="24"/>
          <w:szCs w:val="24"/>
          <w:lang w:val="en-US"/>
        </w:rPr>
      </w:pPr>
      <w:r w:rsidRPr="00643A82">
        <w:rPr>
          <w:rFonts w:ascii="Times New Roman" w:hAnsi="Times New Roman" w:cs="Times New Roman"/>
          <w:b/>
          <w:bCs/>
          <w:color w:val="000000"/>
          <w:sz w:val="24"/>
          <w:szCs w:val="24"/>
          <w:lang w:val="en-US"/>
        </w:rPr>
        <w:t>BOOKREVIEW</w:t>
      </w:r>
    </w:p>
    <w:p w:rsidR="00083D84" w:rsidRPr="00643A82" w:rsidRDefault="00083D84" w:rsidP="00643A82">
      <w:pPr>
        <w:jc w:val="both"/>
        <w:rPr>
          <w:rFonts w:ascii="Times New Roman" w:hAnsi="Times New Roman" w:cs="Times New Roman"/>
          <w:b/>
          <w:bCs/>
          <w:color w:val="000000"/>
          <w:sz w:val="24"/>
          <w:szCs w:val="24"/>
          <w:lang w:val="en-US"/>
        </w:rPr>
      </w:pPr>
      <w:r w:rsidRPr="00643A82">
        <w:rPr>
          <w:rFonts w:ascii="Times New Roman" w:hAnsi="Times New Roman" w:cs="Times New Roman"/>
          <w:b/>
          <w:bCs/>
          <w:color w:val="000000"/>
          <w:sz w:val="24"/>
          <w:szCs w:val="24"/>
          <w:lang w:val="en-US"/>
        </w:rPr>
        <w:t xml:space="preserve">Title of book:     </w:t>
      </w:r>
      <w:r w:rsidRPr="00643A82">
        <w:rPr>
          <w:rFonts w:ascii="Times New Roman" w:hAnsi="Times New Roman" w:cs="Times New Roman"/>
          <w:b/>
          <w:bCs/>
          <w:color w:val="000000"/>
          <w:sz w:val="24"/>
          <w:szCs w:val="24"/>
          <w:lang w:val="en-US"/>
        </w:rPr>
        <w:tab/>
      </w:r>
      <w:r w:rsidRPr="00303C4E">
        <w:rPr>
          <w:rFonts w:ascii="Times New Roman" w:hAnsi="Times New Roman" w:cs="Times New Roman"/>
          <w:b/>
          <w:bCs/>
          <w:sz w:val="24"/>
          <w:szCs w:val="24"/>
        </w:rPr>
        <w:t>Gender Terrains in African Cinema</w:t>
      </w:r>
    </w:p>
    <w:p w:rsidR="00083D84" w:rsidRPr="00643A82" w:rsidRDefault="00083D84" w:rsidP="00643A82">
      <w:pPr>
        <w:jc w:val="both"/>
        <w:rPr>
          <w:rFonts w:ascii="Times New Roman" w:hAnsi="Times New Roman" w:cs="Times New Roman"/>
          <w:b/>
          <w:bCs/>
          <w:color w:val="000000"/>
          <w:sz w:val="24"/>
          <w:szCs w:val="24"/>
          <w:lang w:val="en-US"/>
        </w:rPr>
      </w:pPr>
      <w:r w:rsidRPr="00643A82">
        <w:rPr>
          <w:rFonts w:ascii="Times New Roman" w:hAnsi="Times New Roman" w:cs="Times New Roman"/>
          <w:b/>
          <w:bCs/>
          <w:color w:val="000000"/>
          <w:sz w:val="24"/>
          <w:szCs w:val="24"/>
          <w:lang w:val="en-US"/>
        </w:rPr>
        <w:t xml:space="preserve">Author:               </w:t>
      </w:r>
      <w:r w:rsidRPr="00643A82">
        <w:rPr>
          <w:rFonts w:ascii="Times New Roman" w:hAnsi="Times New Roman" w:cs="Times New Roman"/>
          <w:b/>
          <w:bCs/>
          <w:color w:val="000000"/>
          <w:sz w:val="24"/>
          <w:szCs w:val="24"/>
          <w:lang w:val="en-US"/>
        </w:rPr>
        <w:tab/>
        <w:t xml:space="preserve"> </w:t>
      </w:r>
      <w:r>
        <w:rPr>
          <w:rFonts w:ascii="Times New Roman" w:hAnsi="Times New Roman" w:cs="Times New Roman"/>
          <w:b/>
          <w:bCs/>
          <w:color w:val="000000"/>
          <w:sz w:val="24"/>
          <w:szCs w:val="24"/>
          <w:lang w:val="en-US"/>
        </w:rPr>
        <w:t>Sr. Dominic Dipio</w:t>
      </w:r>
    </w:p>
    <w:p w:rsidR="00083D84" w:rsidRPr="00643A82" w:rsidRDefault="00083D84" w:rsidP="00643A82">
      <w:pPr>
        <w:jc w:val="both"/>
        <w:rPr>
          <w:rFonts w:ascii="Times New Roman" w:hAnsi="Times New Roman" w:cs="Times New Roman"/>
          <w:b/>
          <w:bCs/>
          <w:color w:val="000000"/>
          <w:sz w:val="24"/>
          <w:szCs w:val="24"/>
          <w:lang w:val="en-US"/>
        </w:rPr>
      </w:pPr>
      <w:r w:rsidRPr="00643A82">
        <w:rPr>
          <w:rFonts w:ascii="Times New Roman" w:hAnsi="Times New Roman" w:cs="Times New Roman"/>
          <w:b/>
          <w:bCs/>
          <w:color w:val="000000"/>
          <w:sz w:val="24"/>
          <w:szCs w:val="24"/>
          <w:lang w:val="en-US"/>
        </w:rPr>
        <w:t xml:space="preserve">Publisher:          </w:t>
      </w:r>
      <w:r w:rsidRPr="00643A82">
        <w:rPr>
          <w:rFonts w:ascii="Times New Roman" w:hAnsi="Times New Roman" w:cs="Times New Roman"/>
          <w:b/>
          <w:bCs/>
          <w:color w:val="000000"/>
          <w:sz w:val="24"/>
          <w:szCs w:val="24"/>
          <w:lang w:val="en-US"/>
        </w:rPr>
        <w:tab/>
      </w:r>
      <w:r>
        <w:rPr>
          <w:rFonts w:ascii="Times New Roman" w:hAnsi="Times New Roman" w:cs="Times New Roman"/>
          <w:b/>
          <w:bCs/>
          <w:color w:val="000000"/>
          <w:sz w:val="24"/>
          <w:szCs w:val="24"/>
          <w:lang w:val="en-US"/>
        </w:rPr>
        <w:t>UNISA Press</w:t>
      </w:r>
    </w:p>
    <w:p w:rsidR="00083D84" w:rsidRPr="00643A82" w:rsidRDefault="00083D84" w:rsidP="00643A82">
      <w:pPr>
        <w:jc w:val="both"/>
        <w:rPr>
          <w:rFonts w:ascii="Times New Roman" w:hAnsi="Times New Roman" w:cs="Times New Roman"/>
          <w:b/>
          <w:bCs/>
          <w:color w:val="000000"/>
          <w:sz w:val="24"/>
          <w:szCs w:val="24"/>
          <w:lang w:val="en-US"/>
        </w:rPr>
      </w:pPr>
      <w:r w:rsidRPr="00643A82">
        <w:rPr>
          <w:rFonts w:ascii="Times New Roman" w:hAnsi="Times New Roman" w:cs="Times New Roman"/>
          <w:b/>
          <w:bCs/>
          <w:color w:val="000000"/>
          <w:sz w:val="24"/>
          <w:szCs w:val="24"/>
          <w:lang w:val="en-US"/>
        </w:rPr>
        <w:t xml:space="preserve">Pages:                   </w:t>
      </w:r>
      <w:r w:rsidRPr="00643A82">
        <w:rPr>
          <w:rFonts w:ascii="Times New Roman" w:hAnsi="Times New Roman" w:cs="Times New Roman"/>
          <w:b/>
          <w:bCs/>
          <w:color w:val="000000"/>
          <w:sz w:val="24"/>
          <w:szCs w:val="24"/>
          <w:lang w:val="en-US"/>
        </w:rPr>
        <w:tab/>
      </w:r>
      <w:r>
        <w:rPr>
          <w:rFonts w:ascii="Times New Roman" w:hAnsi="Times New Roman" w:cs="Times New Roman"/>
          <w:b/>
          <w:bCs/>
          <w:color w:val="000000"/>
          <w:sz w:val="24"/>
          <w:szCs w:val="24"/>
          <w:lang w:val="en-US"/>
        </w:rPr>
        <w:t>242</w:t>
      </w:r>
    </w:p>
    <w:p w:rsidR="00083D84" w:rsidRDefault="00083D84" w:rsidP="00643A82">
      <w:pPr>
        <w:jc w:val="both"/>
        <w:rPr>
          <w:rFonts w:ascii="Times New Roman" w:hAnsi="Times New Roman" w:cs="Times New Roman"/>
          <w:b/>
          <w:bCs/>
          <w:color w:val="000000"/>
          <w:sz w:val="24"/>
          <w:szCs w:val="24"/>
          <w:lang w:val="en-US"/>
        </w:rPr>
      </w:pPr>
      <w:r w:rsidRPr="00643A82">
        <w:rPr>
          <w:rFonts w:ascii="Times New Roman" w:hAnsi="Times New Roman" w:cs="Times New Roman"/>
          <w:b/>
          <w:bCs/>
          <w:color w:val="000000"/>
          <w:sz w:val="24"/>
          <w:szCs w:val="24"/>
          <w:lang w:val="en-US"/>
        </w:rPr>
        <w:t xml:space="preserve">Available at:      </w:t>
      </w:r>
      <w:r w:rsidRPr="00643A82">
        <w:rPr>
          <w:rFonts w:ascii="Times New Roman" w:hAnsi="Times New Roman" w:cs="Times New Roman"/>
          <w:b/>
          <w:bCs/>
          <w:color w:val="000000"/>
          <w:sz w:val="24"/>
          <w:szCs w:val="24"/>
          <w:lang w:val="en-US"/>
        </w:rPr>
        <w:tab/>
        <w:t xml:space="preserve">Literature </w:t>
      </w:r>
      <w:r>
        <w:rPr>
          <w:rFonts w:ascii="Times New Roman" w:hAnsi="Times New Roman" w:cs="Times New Roman"/>
          <w:b/>
          <w:bCs/>
          <w:color w:val="000000"/>
          <w:sz w:val="24"/>
          <w:szCs w:val="24"/>
          <w:lang w:val="en-US"/>
        </w:rPr>
        <w:t>Department, Makerere University</w:t>
      </w:r>
    </w:p>
    <w:p w:rsidR="00083D84" w:rsidRPr="00643A82" w:rsidRDefault="00083D84" w:rsidP="00616AD6">
      <w:pPr>
        <w:ind w:left="1440" w:firstLine="720"/>
        <w:jc w:val="both"/>
        <w:rPr>
          <w:rFonts w:ascii="Times New Roman" w:hAnsi="Times New Roman" w:cs="Times New Roman"/>
          <w:b/>
          <w:bCs/>
          <w:color w:val="000000"/>
          <w:sz w:val="24"/>
          <w:szCs w:val="24"/>
          <w:lang w:val="en-US"/>
        </w:rPr>
      </w:pPr>
      <w:r w:rsidRPr="00643A82">
        <w:rPr>
          <w:rFonts w:ascii="Times New Roman" w:hAnsi="Times New Roman" w:cs="Times New Roman"/>
          <w:b/>
          <w:bCs/>
          <w:color w:val="000000"/>
          <w:sz w:val="24"/>
          <w:szCs w:val="24"/>
          <w:lang w:val="en-US"/>
        </w:rPr>
        <w:t>Orders can be made through Aristoc Booklex</w:t>
      </w:r>
    </w:p>
    <w:p w:rsidR="00083D84" w:rsidRPr="00303C4E" w:rsidRDefault="00083D84" w:rsidP="006714F9">
      <w:pPr>
        <w:jc w:val="both"/>
        <w:rPr>
          <w:rFonts w:ascii="Times New Roman" w:hAnsi="Times New Roman" w:cs="Times New Roman"/>
          <w:sz w:val="24"/>
          <w:szCs w:val="24"/>
        </w:rPr>
      </w:pPr>
      <w:r w:rsidRPr="00303C4E">
        <w:rPr>
          <w:rFonts w:ascii="Times New Roman" w:hAnsi="Times New Roman" w:cs="Times New Roman"/>
          <w:sz w:val="24"/>
          <w:szCs w:val="24"/>
        </w:rPr>
        <w:t xml:space="preserve">Gender and empowerment of women are themes that are crucial to understanding the daily lives of women and men in the global society. Gender has a power influence on the socio-cultural and economic wellbeing of our lives. Artists from social sciences and humanities have often used art to present inequalities in society and show the constant struggle for human existence. </w:t>
      </w:r>
      <w:r w:rsidRPr="00303C4E">
        <w:rPr>
          <w:rFonts w:ascii="Times New Roman" w:hAnsi="Times New Roman" w:cs="Times New Roman"/>
          <w:b/>
          <w:bCs/>
          <w:sz w:val="24"/>
          <w:szCs w:val="24"/>
        </w:rPr>
        <w:t xml:space="preserve">Gender Terrains in African Cinema </w:t>
      </w:r>
      <w:r w:rsidRPr="00303C4E">
        <w:rPr>
          <w:rFonts w:ascii="Times New Roman" w:hAnsi="Times New Roman" w:cs="Times New Roman"/>
          <w:sz w:val="24"/>
          <w:szCs w:val="24"/>
        </w:rPr>
        <w:t xml:space="preserve">is an analytical portrayal of gender relations in African Cinema showing gender inequalities and the struggle to change the position of women. The </w:t>
      </w:r>
      <w:r>
        <w:rPr>
          <w:rFonts w:ascii="Times New Roman" w:hAnsi="Times New Roman" w:cs="Times New Roman"/>
          <w:sz w:val="24"/>
          <w:szCs w:val="24"/>
        </w:rPr>
        <w:t>author’s main point of interest</w:t>
      </w:r>
      <w:r w:rsidRPr="00303C4E">
        <w:rPr>
          <w:rFonts w:ascii="Times New Roman" w:hAnsi="Times New Roman" w:cs="Times New Roman"/>
          <w:sz w:val="24"/>
          <w:szCs w:val="24"/>
        </w:rPr>
        <w:t xml:space="preserve"> is how Cinema and filmmakers, themselves located within the patriarchal hegemonic structure,</w:t>
      </w:r>
      <w:r>
        <w:rPr>
          <w:rFonts w:ascii="Times New Roman" w:hAnsi="Times New Roman" w:cs="Times New Roman"/>
          <w:sz w:val="24"/>
          <w:szCs w:val="24"/>
        </w:rPr>
        <w:t xml:space="preserve"> deal with gender-</w:t>
      </w:r>
      <w:r w:rsidRPr="00303C4E">
        <w:rPr>
          <w:rFonts w:ascii="Times New Roman" w:hAnsi="Times New Roman" w:cs="Times New Roman"/>
          <w:sz w:val="24"/>
          <w:szCs w:val="24"/>
        </w:rPr>
        <w:t xml:space="preserve">related issues and in particular the position of women in African society. The central question is how women and gender discourse are represented in cinema and how the filmmaker handles these issues. </w:t>
      </w:r>
    </w:p>
    <w:p w:rsidR="00083D84" w:rsidRPr="00303C4E" w:rsidRDefault="00083D84" w:rsidP="008131C3">
      <w:pPr>
        <w:jc w:val="both"/>
        <w:rPr>
          <w:rFonts w:ascii="Times New Roman" w:hAnsi="Times New Roman" w:cs="Times New Roman"/>
          <w:sz w:val="24"/>
          <w:szCs w:val="24"/>
        </w:rPr>
      </w:pPr>
      <w:r w:rsidRPr="00303C4E">
        <w:rPr>
          <w:rFonts w:ascii="Times New Roman" w:hAnsi="Times New Roman" w:cs="Times New Roman"/>
          <w:sz w:val="24"/>
          <w:szCs w:val="24"/>
        </w:rPr>
        <w:t xml:space="preserve">From a theoretical perspective, the author explains the challenges of categorising African film and argues that despite the diversity in style, content and form, artistic visions and cultures, African cinema draws from its rich oral and varied cultures </w:t>
      </w:r>
      <w:r>
        <w:rPr>
          <w:rFonts w:ascii="Times New Roman" w:hAnsi="Times New Roman" w:cs="Times New Roman"/>
          <w:sz w:val="24"/>
          <w:szCs w:val="24"/>
        </w:rPr>
        <w:t xml:space="preserve">which </w:t>
      </w:r>
      <w:r w:rsidRPr="00303C4E">
        <w:rPr>
          <w:rFonts w:ascii="Times New Roman" w:hAnsi="Times New Roman" w:cs="Times New Roman"/>
          <w:sz w:val="24"/>
          <w:szCs w:val="24"/>
        </w:rPr>
        <w:t>gives it authenticity. She observes that it is the filmmaker’s use of African oral tradition that makes African film context specific.</w:t>
      </w:r>
    </w:p>
    <w:p w:rsidR="00083D84" w:rsidRDefault="00083D84" w:rsidP="006714F9">
      <w:pPr>
        <w:jc w:val="both"/>
        <w:rPr>
          <w:rFonts w:ascii="Times New Roman" w:hAnsi="Times New Roman" w:cs="Times New Roman"/>
          <w:sz w:val="24"/>
          <w:szCs w:val="24"/>
        </w:rPr>
      </w:pPr>
      <w:r w:rsidRPr="00303C4E">
        <w:rPr>
          <w:rFonts w:ascii="Times New Roman" w:hAnsi="Times New Roman" w:cs="Times New Roman"/>
          <w:sz w:val="24"/>
          <w:szCs w:val="24"/>
        </w:rPr>
        <w:t xml:space="preserve">In </w:t>
      </w:r>
      <w:r>
        <w:rPr>
          <w:rFonts w:ascii="Times New Roman" w:hAnsi="Times New Roman" w:cs="Times New Roman"/>
          <w:sz w:val="24"/>
          <w:szCs w:val="24"/>
        </w:rPr>
        <w:t>focusing on</w:t>
      </w:r>
      <w:r w:rsidRPr="00303C4E">
        <w:rPr>
          <w:rFonts w:ascii="Times New Roman" w:hAnsi="Times New Roman" w:cs="Times New Roman"/>
          <w:sz w:val="24"/>
          <w:szCs w:val="24"/>
        </w:rPr>
        <w:t xml:space="preserve"> the gender question, </w:t>
      </w:r>
      <w:r>
        <w:rPr>
          <w:rFonts w:ascii="Times New Roman" w:hAnsi="Times New Roman" w:cs="Times New Roman"/>
          <w:sz w:val="24"/>
          <w:szCs w:val="24"/>
        </w:rPr>
        <w:t>Dipio</w:t>
      </w:r>
      <w:r w:rsidRPr="00303C4E">
        <w:rPr>
          <w:rFonts w:ascii="Times New Roman" w:hAnsi="Times New Roman" w:cs="Times New Roman"/>
          <w:sz w:val="24"/>
          <w:szCs w:val="24"/>
        </w:rPr>
        <w:t xml:space="preserve"> argues that filmmakers use children to express their radical views and the need to transform gender rel</w:t>
      </w:r>
      <w:r>
        <w:rPr>
          <w:rFonts w:ascii="Times New Roman" w:hAnsi="Times New Roman" w:cs="Times New Roman"/>
          <w:sz w:val="24"/>
          <w:szCs w:val="24"/>
        </w:rPr>
        <w:t xml:space="preserve">ations. The girl child offers a </w:t>
      </w:r>
      <w:r w:rsidRPr="00303C4E">
        <w:rPr>
          <w:rFonts w:ascii="Times New Roman" w:hAnsi="Times New Roman" w:cs="Times New Roman"/>
          <w:sz w:val="24"/>
          <w:szCs w:val="24"/>
        </w:rPr>
        <w:t xml:space="preserve">paradigm shift because </w:t>
      </w:r>
      <w:r>
        <w:rPr>
          <w:rFonts w:ascii="Times New Roman" w:hAnsi="Times New Roman" w:cs="Times New Roman"/>
          <w:sz w:val="24"/>
          <w:szCs w:val="24"/>
        </w:rPr>
        <w:t xml:space="preserve">the filmmaker uses her to </w:t>
      </w:r>
      <w:r w:rsidRPr="00303C4E">
        <w:rPr>
          <w:rFonts w:ascii="Times New Roman" w:hAnsi="Times New Roman" w:cs="Times New Roman"/>
          <w:sz w:val="24"/>
          <w:szCs w:val="24"/>
        </w:rPr>
        <w:t xml:space="preserve">question and challenge gender discrimination in society. </w:t>
      </w:r>
    </w:p>
    <w:p w:rsidR="00083D84" w:rsidRPr="00303C4E" w:rsidRDefault="00083D84" w:rsidP="006714F9">
      <w:pPr>
        <w:jc w:val="both"/>
        <w:rPr>
          <w:rFonts w:ascii="Times New Roman" w:hAnsi="Times New Roman" w:cs="Times New Roman"/>
          <w:sz w:val="24"/>
          <w:szCs w:val="24"/>
        </w:rPr>
      </w:pPr>
      <w:r w:rsidRPr="00303C4E">
        <w:rPr>
          <w:rFonts w:ascii="Times New Roman" w:hAnsi="Times New Roman" w:cs="Times New Roman"/>
          <w:sz w:val="24"/>
          <w:szCs w:val="24"/>
        </w:rPr>
        <w:t>The author explains the principles of male dominance, male identification and male centeredness and obsession with control and how women constantly struggle to change their status quo. The author argues that the filmmakers present both females and males as victims of patriarchy which ensures that power remains in the hands of a few men. Dipio analyses the over</w:t>
      </w:r>
      <w:r>
        <w:rPr>
          <w:rFonts w:ascii="Times New Roman" w:hAnsi="Times New Roman" w:cs="Times New Roman"/>
          <w:sz w:val="24"/>
          <w:szCs w:val="24"/>
        </w:rPr>
        <w:t>-</w:t>
      </w:r>
      <w:r w:rsidRPr="00303C4E">
        <w:rPr>
          <w:rFonts w:ascii="Times New Roman" w:hAnsi="Times New Roman" w:cs="Times New Roman"/>
          <w:sz w:val="24"/>
          <w:szCs w:val="24"/>
        </w:rPr>
        <w:t>powering image of the mother and how the concept of motherhood present</w:t>
      </w:r>
      <w:r>
        <w:rPr>
          <w:rFonts w:ascii="Times New Roman" w:hAnsi="Times New Roman" w:cs="Times New Roman"/>
          <w:sz w:val="24"/>
          <w:szCs w:val="24"/>
        </w:rPr>
        <w:t>s</w:t>
      </w:r>
      <w:r w:rsidRPr="00303C4E">
        <w:rPr>
          <w:rFonts w:ascii="Times New Roman" w:hAnsi="Times New Roman" w:cs="Times New Roman"/>
          <w:sz w:val="24"/>
          <w:szCs w:val="24"/>
        </w:rPr>
        <w:t xml:space="preserve"> women in a special and privileged position in society and is used to discriminate against those women who do not have biological children. The author discusses how filmmakers show a growing resistance against patriarchy by both young females and males; how male involvement may be used to dismantle patriarchy and empower women, and how male involvement may be the only hope for a better community.</w:t>
      </w:r>
    </w:p>
    <w:p w:rsidR="00083D84" w:rsidRPr="00303C4E" w:rsidRDefault="00083D84" w:rsidP="006714F9">
      <w:pPr>
        <w:jc w:val="both"/>
        <w:rPr>
          <w:rFonts w:ascii="Times New Roman" w:hAnsi="Times New Roman" w:cs="Times New Roman"/>
          <w:sz w:val="24"/>
          <w:szCs w:val="24"/>
        </w:rPr>
      </w:pPr>
      <w:r w:rsidRPr="00303C4E">
        <w:rPr>
          <w:rFonts w:ascii="Times New Roman" w:hAnsi="Times New Roman" w:cs="Times New Roman"/>
          <w:sz w:val="24"/>
          <w:szCs w:val="24"/>
        </w:rPr>
        <w:t>Dipio clearly argues that the filmmakers show elderly women as a group that enforce</w:t>
      </w:r>
      <w:r>
        <w:rPr>
          <w:rFonts w:ascii="Times New Roman" w:hAnsi="Times New Roman" w:cs="Times New Roman"/>
          <w:sz w:val="24"/>
          <w:szCs w:val="24"/>
        </w:rPr>
        <w:t>s</w:t>
      </w:r>
      <w:r w:rsidRPr="00303C4E">
        <w:rPr>
          <w:rFonts w:ascii="Times New Roman" w:hAnsi="Times New Roman" w:cs="Times New Roman"/>
          <w:sz w:val="24"/>
          <w:szCs w:val="24"/>
        </w:rPr>
        <w:t xml:space="preserve"> adherence to the status quo but at the same time enjoy</w:t>
      </w:r>
      <w:r>
        <w:rPr>
          <w:rFonts w:ascii="Times New Roman" w:hAnsi="Times New Roman" w:cs="Times New Roman"/>
          <w:sz w:val="24"/>
          <w:szCs w:val="24"/>
        </w:rPr>
        <w:t>s</w:t>
      </w:r>
      <w:r w:rsidRPr="00303C4E">
        <w:rPr>
          <w:rFonts w:ascii="Times New Roman" w:hAnsi="Times New Roman" w:cs="Times New Roman"/>
          <w:sz w:val="24"/>
          <w:szCs w:val="24"/>
        </w:rPr>
        <w:t xml:space="preserve"> a lot of power in communities and sometimes </w:t>
      </w:r>
      <w:r>
        <w:rPr>
          <w:rFonts w:ascii="Times New Roman" w:hAnsi="Times New Roman" w:cs="Times New Roman"/>
          <w:sz w:val="24"/>
          <w:szCs w:val="24"/>
        </w:rPr>
        <w:t>has</w:t>
      </w:r>
      <w:r w:rsidRPr="00303C4E">
        <w:rPr>
          <w:rFonts w:ascii="Times New Roman" w:hAnsi="Times New Roman" w:cs="Times New Roman"/>
          <w:sz w:val="24"/>
          <w:szCs w:val="24"/>
        </w:rPr>
        <w:t xml:space="preserve"> more power over males. She re-echoes the centrality of motherhood in African culture and mothers</w:t>
      </w:r>
      <w:r>
        <w:rPr>
          <w:rFonts w:ascii="Times New Roman" w:hAnsi="Times New Roman" w:cs="Times New Roman"/>
          <w:sz w:val="24"/>
          <w:szCs w:val="24"/>
        </w:rPr>
        <w:t>’</w:t>
      </w:r>
      <w:r w:rsidRPr="00303C4E">
        <w:rPr>
          <w:rFonts w:ascii="Times New Roman" w:hAnsi="Times New Roman" w:cs="Times New Roman"/>
          <w:sz w:val="24"/>
          <w:szCs w:val="24"/>
        </w:rPr>
        <w:t xml:space="preserve"> authority that unites and cements family relationships and argues that the attachment and veneration males have for their mothers negates the patriarchal principles.</w:t>
      </w:r>
    </w:p>
    <w:p w:rsidR="00083D84" w:rsidRPr="00303C4E" w:rsidRDefault="00083D84" w:rsidP="006714F9">
      <w:pPr>
        <w:jc w:val="both"/>
        <w:rPr>
          <w:rFonts w:ascii="Times New Roman" w:hAnsi="Times New Roman" w:cs="Times New Roman"/>
          <w:sz w:val="24"/>
          <w:szCs w:val="24"/>
        </w:rPr>
      </w:pPr>
      <w:r w:rsidRPr="00303C4E">
        <w:rPr>
          <w:rFonts w:ascii="Times New Roman" w:hAnsi="Times New Roman" w:cs="Times New Roman"/>
          <w:sz w:val="24"/>
          <w:szCs w:val="24"/>
        </w:rPr>
        <w:t xml:space="preserve">The author’s interest in analysing representation of women and the gender discourse focuses on cinema, critiquing the position of women, critiquing gender roles played by the girl child, the young women and the elderly women and </w:t>
      </w:r>
      <w:r>
        <w:rPr>
          <w:rFonts w:ascii="Times New Roman" w:hAnsi="Times New Roman" w:cs="Times New Roman"/>
          <w:sz w:val="24"/>
          <w:szCs w:val="24"/>
        </w:rPr>
        <w:t xml:space="preserve">the </w:t>
      </w:r>
      <w:r w:rsidRPr="00303C4E">
        <w:rPr>
          <w:rFonts w:ascii="Times New Roman" w:hAnsi="Times New Roman" w:cs="Times New Roman"/>
          <w:sz w:val="24"/>
          <w:szCs w:val="24"/>
        </w:rPr>
        <w:t>critical role of mother</w:t>
      </w:r>
      <w:r>
        <w:rPr>
          <w:rFonts w:ascii="Times New Roman" w:hAnsi="Times New Roman" w:cs="Times New Roman"/>
          <w:sz w:val="24"/>
          <w:szCs w:val="24"/>
        </w:rPr>
        <w:t>s</w:t>
      </w:r>
      <w:r w:rsidRPr="00303C4E">
        <w:rPr>
          <w:rFonts w:ascii="Times New Roman" w:hAnsi="Times New Roman" w:cs="Times New Roman"/>
          <w:sz w:val="24"/>
          <w:szCs w:val="24"/>
        </w:rPr>
        <w:t xml:space="preserve"> in communities; and the role of the filmmaker as a gender activist and a transformative agent in challenging women’s status quo.</w:t>
      </w:r>
    </w:p>
    <w:p w:rsidR="00083D84" w:rsidRDefault="00083D84" w:rsidP="006714F9">
      <w:pPr>
        <w:jc w:val="both"/>
        <w:rPr>
          <w:rFonts w:ascii="Times New Roman" w:hAnsi="Times New Roman" w:cs="Times New Roman"/>
          <w:sz w:val="24"/>
          <w:szCs w:val="24"/>
        </w:rPr>
      </w:pPr>
      <w:r w:rsidRPr="00303C4E">
        <w:rPr>
          <w:rFonts w:ascii="Times New Roman" w:hAnsi="Times New Roman" w:cs="Times New Roman"/>
          <w:sz w:val="24"/>
          <w:szCs w:val="24"/>
        </w:rPr>
        <w:t>The use of film excerpts to show women constantly</w:t>
      </w:r>
      <w:r>
        <w:rPr>
          <w:rFonts w:ascii="Times New Roman" w:hAnsi="Times New Roman" w:cs="Times New Roman"/>
          <w:sz w:val="24"/>
          <w:szCs w:val="24"/>
        </w:rPr>
        <w:t xml:space="preserve"> proving themselves in the male-</w:t>
      </w:r>
      <w:r w:rsidRPr="00303C4E">
        <w:rPr>
          <w:rFonts w:ascii="Times New Roman" w:hAnsi="Times New Roman" w:cs="Times New Roman"/>
          <w:sz w:val="24"/>
          <w:szCs w:val="24"/>
        </w:rPr>
        <w:t xml:space="preserve">dominated society is a very powerful and vivid tool. The selection of the films was well thought out making the analysis more visual, vivid and interesting, showing the metaphors and satire and how they shape the image of woman in the community. </w:t>
      </w:r>
    </w:p>
    <w:p w:rsidR="00083D84" w:rsidRPr="00303C4E" w:rsidRDefault="00083D84" w:rsidP="006714F9">
      <w:pPr>
        <w:jc w:val="both"/>
        <w:rPr>
          <w:rFonts w:ascii="Times New Roman" w:hAnsi="Times New Roman" w:cs="Times New Roman"/>
          <w:sz w:val="24"/>
          <w:szCs w:val="24"/>
        </w:rPr>
      </w:pPr>
      <w:r w:rsidRPr="00303C4E">
        <w:rPr>
          <w:rFonts w:ascii="Times New Roman" w:hAnsi="Times New Roman" w:cs="Times New Roman"/>
          <w:sz w:val="24"/>
          <w:szCs w:val="24"/>
        </w:rPr>
        <w:t>Dipio deserves hearty congratulations for achieving academic excellence in this book. I strongly recommend this book</w:t>
      </w:r>
      <w:bookmarkStart w:id="0" w:name="_GoBack"/>
      <w:bookmarkEnd w:id="0"/>
      <w:r w:rsidRPr="00303C4E">
        <w:rPr>
          <w:rFonts w:ascii="Times New Roman" w:hAnsi="Times New Roman" w:cs="Times New Roman"/>
          <w:sz w:val="24"/>
          <w:szCs w:val="24"/>
        </w:rPr>
        <w:t xml:space="preserve"> to the fields of African Cinema, gender and cultural studies, social sciences, </w:t>
      </w:r>
      <w:r>
        <w:rPr>
          <w:rFonts w:ascii="Times New Roman" w:hAnsi="Times New Roman" w:cs="Times New Roman"/>
          <w:sz w:val="24"/>
          <w:szCs w:val="24"/>
        </w:rPr>
        <w:t xml:space="preserve">and </w:t>
      </w:r>
      <w:r w:rsidRPr="00303C4E">
        <w:rPr>
          <w:rFonts w:ascii="Times New Roman" w:hAnsi="Times New Roman" w:cs="Times New Roman"/>
          <w:sz w:val="24"/>
          <w:szCs w:val="24"/>
        </w:rPr>
        <w:t>psychology for its tremendous</w:t>
      </w:r>
      <w:r>
        <w:rPr>
          <w:rFonts w:ascii="Times New Roman" w:hAnsi="Times New Roman" w:cs="Times New Roman"/>
          <w:sz w:val="24"/>
          <w:szCs w:val="24"/>
        </w:rPr>
        <w:t xml:space="preserve"> insights in</w:t>
      </w:r>
      <w:r w:rsidRPr="00303C4E">
        <w:rPr>
          <w:rFonts w:ascii="Times New Roman" w:hAnsi="Times New Roman" w:cs="Times New Roman"/>
          <w:sz w:val="24"/>
          <w:szCs w:val="24"/>
        </w:rPr>
        <w:t>to gender issues.</w:t>
      </w:r>
    </w:p>
    <w:sectPr w:rsidR="00083D84" w:rsidRPr="00303C4E" w:rsidSect="00C500C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29DE"/>
    <w:rsid w:val="00037F1A"/>
    <w:rsid w:val="00083D84"/>
    <w:rsid w:val="000927BE"/>
    <w:rsid w:val="000A7F82"/>
    <w:rsid w:val="000C4CAB"/>
    <w:rsid w:val="000C6A96"/>
    <w:rsid w:val="000F4EF7"/>
    <w:rsid w:val="001123E7"/>
    <w:rsid w:val="0014577F"/>
    <w:rsid w:val="00162C31"/>
    <w:rsid w:val="001647E8"/>
    <w:rsid w:val="00176A2B"/>
    <w:rsid w:val="001A63A9"/>
    <w:rsid w:val="00207588"/>
    <w:rsid w:val="002A7213"/>
    <w:rsid w:val="002B43F3"/>
    <w:rsid w:val="00303C4E"/>
    <w:rsid w:val="003069C6"/>
    <w:rsid w:val="003129D4"/>
    <w:rsid w:val="00315B17"/>
    <w:rsid w:val="00345212"/>
    <w:rsid w:val="00345C38"/>
    <w:rsid w:val="00382360"/>
    <w:rsid w:val="003A7817"/>
    <w:rsid w:val="003C0B27"/>
    <w:rsid w:val="003D0693"/>
    <w:rsid w:val="004021CA"/>
    <w:rsid w:val="004039D3"/>
    <w:rsid w:val="00444C14"/>
    <w:rsid w:val="004511E9"/>
    <w:rsid w:val="004C4677"/>
    <w:rsid w:val="004E1DF7"/>
    <w:rsid w:val="0051658E"/>
    <w:rsid w:val="005701BA"/>
    <w:rsid w:val="00570B1A"/>
    <w:rsid w:val="00594FD6"/>
    <w:rsid w:val="005B6E24"/>
    <w:rsid w:val="00616AD6"/>
    <w:rsid w:val="006342D0"/>
    <w:rsid w:val="00643A82"/>
    <w:rsid w:val="00646D3E"/>
    <w:rsid w:val="006714F9"/>
    <w:rsid w:val="006977EA"/>
    <w:rsid w:val="006A0C96"/>
    <w:rsid w:val="006C4E82"/>
    <w:rsid w:val="006C6CDE"/>
    <w:rsid w:val="0077407F"/>
    <w:rsid w:val="007A22B0"/>
    <w:rsid w:val="007F6B84"/>
    <w:rsid w:val="008029B2"/>
    <w:rsid w:val="008131C3"/>
    <w:rsid w:val="00832E78"/>
    <w:rsid w:val="00951B03"/>
    <w:rsid w:val="00A55A5B"/>
    <w:rsid w:val="00A62650"/>
    <w:rsid w:val="00A63EAC"/>
    <w:rsid w:val="00AD5CAD"/>
    <w:rsid w:val="00AF29DE"/>
    <w:rsid w:val="00BA4B33"/>
    <w:rsid w:val="00C500C7"/>
    <w:rsid w:val="00C56C06"/>
    <w:rsid w:val="00C7727D"/>
    <w:rsid w:val="00C80FBF"/>
    <w:rsid w:val="00C97563"/>
    <w:rsid w:val="00CE2F46"/>
    <w:rsid w:val="00CE6DE7"/>
    <w:rsid w:val="00D0123C"/>
    <w:rsid w:val="00D04781"/>
    <w:rsid w:val="00D16877"/>
    <w:rsid w:val="00D25BD4"/>
    <w:rsid w:val="00D91687"/>
    <w:rsid w:val="00DA5309"/>
    <w:rsid w:val="00DA649A"/>
    <w:rsid w:val="00DC4F53"/>
    <w:rsid w:val="00E40452"/>
    <w:rsid w:val="00E73664"/>
    <w:rsid w:val="00EB3242"/>
    <w:rsid w:val="00EE437B"/>
    <w:rsid w:val="00EF007D"/>
    <w:rsid w:val="00EF3773"/>
    <w:rsid w:val="00EF498A"/>
    <w:rsid w:val="00F5310A"/>
    <w:rsid w:val="00FB407A"/>
    <w:rsid w:val="00FD0E5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0C7"/>
    <w:pPr>
      <w:spacing w:after="200" w:line="276" w:lineRule="auto"/>
    </w:pPr>
    <w:rPr>
      <w:rFonts w:cs="Calibri"/>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526</TotalTime>
  <Pages>2</Pages>
  <Words>634</Words>
  <Characters>3418</Characters>
  <Application>Microsoft Office Outlook</Application>
  <DocSecurity>0</DocSecurity>
  <Lines>0</Lines>
  <Paragraphs>0</Paragraphs>
  <ScaleCrop>false</ScaleCrop>
  <Company>SK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Review of Gender Terrains in African Cinema by Dominica Dipio</dc:title>
  <dc:subject/>
  <dc:creator>Kabonesa</dc:creator>
  <cp:keywords/>
  <dc:description/>
  <cp:lastModifiedBy>Susan Kiguli</cp:lastModifiedBy>
  <cp:revision>42</cp:revision>
  <dcterms:created xsi:type="dcterms:W3CDTF">2014-10-28T06:14:00Z</dcterms:created>
  <dcterms:modified xsi:type="dcterms:W3CDTF">2014-10-28T15:02:00Z</dcterms:modified>
</cp:coreProperties>
</file>